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267E" w14:textId="29C59277" w:rsidR="00036B3F" w:rsidRPr="008266BA" w:rsidRDefault="00036B3F" w:rsidP="00036B3F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全民資訊素養</w:t>
      </w:r>
      <w:r w:rsidRPr="008266BA">
        <w:rPr>
          <w:rFonts w:eastAsia="標楷體"/>
          <w:b/>
          <w:sz w:val="32"/>
        </w:rPr>
        <w:t>推廣計畫</w:t>
      </w:r>
    </w:p>
    <w:p w14:paraId="7AEB8C02" w14:textId="5905CCCA" w:rsidR="00036B3F" w:rsidRPr="00A31354" w:rsidRDefault="00317FA3" w:rsidP="00036B3F">
      <w:pPr>
        <w:spacing w:line="500" w:lineRule="exact"/>
        <w:jc w:val="center"/>
        <w:rPr>
          <w:rFonts w:eastAsia="標楷體"/>
          <w:b/>
          <w:sz w:val="32"/>
        </w:rPr>
      </w:pPr>
      <w:r w:rsidRPr="00AA6B14">
        <w:rPr>
          <w:rFonts w:ascii="標楷體" w:eastAsia="標楷體" w:hAnsi="標楷體"/>
          <w:b/>
          <w:color w:val="000000" w:themeColor="text1"/>
          <w:sz w:val="32"/>
        </w:rPr>
        <w:t>【</w:t>
      </w:r>
      <w:r w:rsidRPr="00AA6B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請登入聊天室</w:t>
      </w:r>
      <w:r w:rsidRPr="00AA6B14">
        <w:rPr>
          <w:rFonts w:ascii="標楷體" w:eastAsia="標楷體" w:hAnsi="標楷體"/>
          <w:b/>
          <w:color w:val="000000" w:themeColor="text1"/>
          <w:sz w:val="32"/>
        </w:rPr>
        <w:t>】</w:t>
      </w:r>
      <w:r w:rsidR="0026395A" w:rsidRPr="00A31354">
        <w:rPr>
          <w:rFonts w:eastAsia="標楷體" w:hint="eastAsia"/>
          <w:b/>
          <w:sz w:val="32"/>
        </w:rPr>
        <w:t>延伸學習文章</w:t>
      </w:r>
    </w:p>
    <w:p w14:paraId="5144732A" w14:textId="77777777" w:rsidR="006C0802" w:rsidRPr="00036B3F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791E15D6" w14:textId="0EE5EF6F" w:rsidR="000E76D1" w:rsidRPr="00A41EFA" w:rsidRDefault="000E76D1" w:rsidP="00A41EFA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8C5B36">
        <w:rPr>
          <w:rFonts w:eastAsia="標楷體"/>
          <w:color w:val="000000" w:themeColor="text1"/>
        </w:rPr>
        <w:t>教學對象：</w:t>
      </w:r>
      <w:r w:rsidR="00A41EFA">
        <w:rPr>
          <w:rFonts w:eastAsia="標楷體" w:hint="eastAsia"/>
          <w:color w:val="000000" w:themeColor="text1"/>
        </w:rPr>
        <w:t>國中</w:t>
      </w:r>
      <w:r w:rsidR="00F45E66" w:rsidRPr="00A41EFA">
        <w:rPr>
          <w:rFonts w:eastAsia="標楷體" w:hint="eastAsia"/>
          <w:color w:val="000000" w:themeColor="text1"/>
        </w:rPr>
        <w:t>七</w:t>
      </w:r>
      <w:r w:rsidR="00A41EFA" w:rsidRPr="00A41EFA">
        <w:rPr>
          <w:rFonts w:eastAsia="標楷體" w:hint="eastAsia"/>
          <w:color w:val="000000" w:themeColor="text1"/>
        </w:rPr>
        <w:t>至</w:t>
      </w:r>
      <w:r w:rsidR="00F45E66" w:rsidRPr="00A41EFA">
        <w:rPr>
          <w:rFonts w:eastAsia="標楷體" w:hint="eastAsia"/>
          <w:color w:val="000000" w:themeColor="text1"/>
        </w:rPr>
        <w:t>九</w:t>
      </w:r>
      <w:r w:rsidR="0026395A" w:rsidRPr="00A41EFA">
        <w:rPr>
          <w:rFonts w:eastAsia="標楷體" w:hint="eastAsia"/>
          <w:color w:val="000000" w:themeColor="text1"/>
        </w:rPr>
        <w:t>年級</w:t>
      </w:r>
    </w:p>
    <w:p w14:paraId="22964B28" w14:textId="2B6CA37E" w:rsidR="001659F8" w:rsidRDefault="0026395A" w:rsidP="00B142BE">
      <w:pPr>
        <w:numPr>
          <w:ilvl w:val="0"/>
          <w:numId w:val="2"/>
        </w:numPr>
        <w:tabs>
          <w:tab w:val="left" w:pos="1620"/>
        </w:tabs>
        <w:spacing w:beforeLines="50" w:before="180" w:afterLines="50" w:after="1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主題</w:t>
      </w:r>
      <w:r w:rsidR="000E76D1" w:rsidRPr="001659F8">
        <w:rPr>
          <w:rFonts w:eastAsia="標楷體"/>
          <w:color w:val="000000" w:themeColor="text1"/>
        </w:rPr>
        <w:t>：</w:t>
      </w:r>
      <w:r w:rsidR="00DB01D8" w:rsidRPr="00DB01D8">
        <w:rPr>
          <w:rFonts w:eastAsia="標楷體" w:hint="eastAsia"/>
          <w:color w:val="000000" w:themeColor="text1"/>
        </w:rPr>
        <w:t>網路</w:t>
      </w:r>
      <w:r w:rsidR="00317FA3">
        <w:rPr>
          <w:rFonts w:eastAsia="標楷體" w:hint="eastAsia"/>
          <w:color w:val="000000" w:themeColor="text1"/>
        </w:rPr>
        <w:t>霸凌</w:t>
      </w:r>
    </w:p>
    <w:p w14:paraId="54EE0FE3" w14:textId="666463EE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 w:hint="eastAsia"/>
        </w:rPr>
        <w:t>現實世界中充斥許多性別衝突、性別歧視、性別暴力，甚至是性犯罪，而現今網路帶來的資訊便利與匿名</w:t>
      </w:r>
      <w:r w:rsidR="007B01D5">
        <w:rPr>
          <w:rFonts w:ascii="標楷體" w:eastAsia="標楷體" w:hAnsi="標楷體" w:hint="eastAsia"/>
        </w:rPr>
        <w:t>的</w:t>
      </w:r>
      <w:r w:rsidRPr="00571231">
        <w:rPr>
          <w:rFonts w:ascii="標楷體" w:eastAsia="標楷體" w:hAnsi="標楷體" w:hint="eastAsia"/>
        </w:rPr>
        <w:t>特性，使得這些性別問題成為網路世界</w:t>
      </w:r>
      <w:r w:rsidR="007B01D5">
        <w:rPr>
          <w:rFonts w:ascii="標楷體" w:eastAsia="標楷體" w:hAnsi="標楷體" w:hint="eastAsia"/>
        </w:rPr>
        <w:t>中充滿</w:t>
      </w:r>
      <w:r w:rsidRPr="00571231">
        <w:rPr>
          <w:rFonts w:ascii="標楷體" w:eastAsia="標楷體" w:hAnsi="標楷體" w:hint="eastAsia"/>
        </w:rPr>
        <w:t>爭議的戰場之</w:t>
      </w:r>
      <w:proofErr w:type="gramStart"/>
      <w:r w:rsidRPr="00571231">
        <w:rPr>
          <w:rFonts w:ascii="標楷體" w:eastAsia="標楷體" w:hAnsi="標楷體" w:hint="eastAsia"/>
        </w:rPr>
        <w:t>一</w:t>
      </w:r>
      <w:proofErr w:type="gramEnd"/>
      <w:r w:rsidRPr="00571231">
        <w:rPr>
          <w:rFonts w:ascii="標楷體" w:eastAsia="標楷體" w:hAnsi="標楷體" w:hint="eastAsia"/>
        </w:rPr>
        <w:t>。人們在瀏覽網路享受便利的同時，也必須注意那些隱藏的惡意與陷阱，有時一不</w:t>
      </w:r>
      <w:r w:rsidR="007B01D5">
        <w:rPr>
          <w:rFonts w:ascii="標楷體" w:eastAsia="標楷體" w:hAnsi="標楷體" w:hint="eastAsia"/>
        </w:rPr>
        <w:t>小心</w:t>
      </w:r>
      <w:r w:rsidRPr="00571231">
        <w:rPr>
          <w:rFonts w:ascii="標楷體" w:eastAsia="標楷體" w:hAnsi="標楷體" w:hint="eastAsia"/>
        </w:rPr>
        <w:t>，自身也會成為</w:t>
      </w:r>
      <w:proofErr w:type="gramStart"/>
      <w:r w:rsidRPr="00571231">
        <w:rPr>
          <w:rFonts w:ascii="標楷體" w:eastAsia="標楷體" w:hAnsi="標楷體" w:hint="eastAsia"/>
        </w:rPr>
        <w:t>那些霸凌和</w:t>
      </w:r>
      <w:proofErr w:type="gramEnd"/>
      <w:r w:rsidRPr="00571231">
        <w:rPr>
          <w:rFonts w:ascii="標楷體" w:eastAsia="標楷體" w:hAnsi="標楷體" w:hint="eastAsia"/>
        </w:rPr>
        <w:t>犯罪的共犯。</w:t>
      </w:r>
    </w:p>
    <w:p w14:paraId="4BE4605D" w14:textId="77777777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/>
        </w:rPr>
        <w:t xml:space="preserve"> </w:t>
      </w:r>
    </w:p>
    <w:p w14:paraId="1351B504" w14:textId="77777777" w:rsidR="00571231" w:rsidRPr="00BF271C" w:rsidRDefault="00571231" w:rsidP="00BF271C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bCs/>
        </w:rPr>
      </w:pPr>
      <w:r w:rsidRPr="00BF271C">
        <w:rPr>
          <w:rFonts w:ascii="標楷體" w:eastAsia="標楷體" w:hAnsi="標楷體" w:hint="eastAsia"/>
          <w:b/>
          <w:bCs/>
        </w:rPr>
        <w:t>延伸到數位世界的情感裂痕</w:t>
      </w:r>
    </w:p>
    <w:p w14:paraId="735CBAE0" w14:textId="77777777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 w:hint="eastAsia"/>
        </w:rPr>
        <w:t>在一段生變的感情關係中，當事者從網路管道施加或得到的壓力並不亞於現實生活的直接衝突。由於網路社群的高傳播性，每當有心人在網路上暴露某人的個資，隨之而來的人肉搜索就有如洪水猛獸一般，吞噬了輿論風向所指的目標。更常有恐怖情人利用網路散布私密影片或照片，藉以打擊前任的事件，形成了「報復式的性暴力」，而那些協助轉傳、公開、評論的網路使用者，更是惡質地助長了此犯罪行為。</w:t>
      </w:r>
    </w:p>
    <w:p w14:paraId="34BF0A69" w14:textId="5D3095EE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</w:p>
    <w:p w14:paraId="1FFF37E9" w14:textId="6882E0A7" w:rsidR="00571231" w:rsidRPr="00BF271C" w:rsidRDefault="00571231" w:rsidP="00BF271C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bCs/>
        </w:rPr>
      </w:pPr>
      <w:r w:rsidRPr="00BF271C">
        <w:rPr>
          <w:rFonts w:ascii="標楷體" w:eastAsia="標楷體" w:hAnsi="標楷體" w:hint="eastAsia"/>
          <w:b/>
          <w:bCs/>
        </w:rPr>
        <w:t>網路色情詐騙的陷阱</w:t>
      </w:r>
    </w:p>
    <w:p w14:paraId="1D10B05A" w14:textId="55FA6436" w:rsidR="00571231" w:rsidRPr="002C190B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 w:hint="eastAsia"/>
        </w:rPr>
        <w:t>對於網路色情的詐騙，常用的詐騙手法包含有創設假帳號，假稱自身的性別、職業、外貌等</w:t>
      </w:r>
      <w:r w:rsidRPr="002C190B">
        <w:rPr>
          <w:rFonts w:ascii="標楷體" w:eastAsia="標楷體" w:hAnsi="標楷體" w:hint="eastAsia"/>
        </w:rPr>
        <w:t>，企圖取信於被害人，使他們能夠以朋友自居，降低其防備心。之後再藉由「可協助檢查身體看發育情況」、「按摩胸部及下體可以讓胸部變大」</w:t>
      </w:r>
      <w:proofErr w:type="gramStart"/>
      <w:r w:rsidRPr="002C190B">
        <w:rPr>
          <w:rFonts w:ascii="標楷體" w:eastAsia="標楷體" w:hAnsi="標楷體" w:hint="eastAsia"/>
        </w:rPr>
        <w:t>等說詞</w:t>
      </w:r>
      <w:proofErr w:type="gramEnd"/>
      <w:r w:rsidRPr="002C190B">
        <w:rPr>
          <w:rFonts w:ascii="標楷體" w:eastAsia="標楷體" w:hAnsi="標楷體" w:hint="eastAsia"/>
        </w:rPr>
        <w:t>，加上傳送猥褻</w:t>
      </w:r>
      <w:r w:rsidR="009E54A0" w:rsidRPr="002C190B">
        <w:rPr>
          <w:rFonts w:ascii="標楷體" w:eastAsia="標楷體" w:hAnsi="標楷體" w:hint="eastAsia"/>
        </w:rPr>
        <w:t>照片</w:t>
      </w:r>
      <w:r w:rsidRPr="002C190B">
        <w:rPr>
          <w:rFonts w:ascii="標楷體" w:eastAsia="標楷體" w:hAnsi="標楷體" w:hint="eastAsia"/>
        </w:rPr>
        <w:t>或影片，進一步要求被害人同樣回傳裸露</w:t>
      </w:r>
      <w:r w:rsidR="009E54A0" w:rsidRPr="002C190B">
        <w:rPr>
          <w:rFonts w:ascii="標楷體" w:eastAsia="標楷體" w:hAnsi="標楷體" w:hint="eastAsia"/>
        </w:rPr>
        <w:t>照片或影片</w:t>
      </w:r>
      <w:r w:rsidRPr="002C190B">
        <w:rPr>
          <w:rFonts w:ascii="標楷體" w:eastAsia="標楷體" w:hAnsi="標楷體" w:hint="eastAsia"/>
        </w:rPr>
        <w:t>等。一旦被害人信以為真，傳送後就會掉入這些犯罪者的陷阱中，犯罪者極可能將</w:t>
      </w:r>
      <w:r w:rsidR="009E54A0" w:rsidRPr="002C190B">
        <w:rPr>
          <w:rFonts w:ascii="標楷體" w:eastAsia="標楷體" w:hAnsi="標楷體" w:hint="eastAsia"/>
        </w:rPr>
        <w:t>照片或影片</w:t>
      </w:r>
      <w:r w:rsidRPr="002C190B">
        <w:rPr>
          <w:rFonts w:ascii="標楷體" w:eastAsia="標楷體" w:hAnsi="標楷體" w:hint="eastAsia"/>
        </w:rPr>
        <w:t>上傳至色情網站、暴露個人資訊，或藉以要脅被害人，這些事件都會讓被害人受到社會、生理、心理等各層面巨大的傷害。像是從2017年社群網站上發起的#MeToo運動開始，到南韓2018年爆發的「N號房事件」後，臺灣、香港、美國等各地都接連報導，揭發類似的社會問題，呼籲大眾防範的聲音也在世界各地推展開來，希望能藉以讓眾人對此陷阱提高警戒。</w:t>
      </w:r>
    </w:p>
    <w:p w14:paraId="4B16DC27" w14:textId="2BF4A7ED" w:rsidR="00571231" w:rsidRPr="002C190B" w:rsidRDefault="00571231" w:rsidP="00571231">
      <w:pPr>
        <w:ind w:firstLine="480"/>
        <w:jc w:val="both"/>
        <w:rPr>
          <w:rFonts w:ascii="標楷體" w:eastAsia="標楷體" w:hAnsi="標楷體"/>
        </w:rPr>
      </w:pPr>
    </w:p>
    <w:p w14:paraId="4708B41C" w14:textId="77777777" w:rsidR="00571231" w:rsidRPr="002C190B" w:rsidRDefault="00571231" w:rsidP="00BF271C">
      <w:pPr>
        <w:pStyle w:val="a3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bCs/>
        </w:rPr>
      </w:pPr>
      <w:r w:rsidRPr="002C190B">
        <w:rPr>
          <w:rFonts w:ascii="標楷體" w:eastAsia="標楷體" w:hAnsi="標楷體" w:hint="eastAsia"/>
          <w:b/>
          <w:bCs/>
        </w:rPr>
        <w:t>網路</w:t>
      </w:r>
      <w:proofErr w:type="gramStart"/>
      <w:r w:rsidRPr="002C190B">
        <w:rPr>
          <w:rFonts w:ascii="標楷體" w:eastAsia="標楷體" w:hAnsi="標楷體" w:hint="eastAsia"/>
          <w:b/>
          <w:bCs/>
        </w:rPr>
        <w:t>對兒少性</w:t>
      </w:r>
      <w:proofErr w:type="gramEnd"/>
      <w:r w:rsidRPr="002C190B">
        <w:rPr>
          <w:rFonts w:ascii="標楷體" w:eastAsia="標楷體" w:hAnsi="標楷體" w:hint="eastAsia"/>
          <w:b/>
          <w:bCs/>
        </w:rPr>
        <w:t>剝削的傷害與因應</w:t>
      </w:r>
    </w:p>
    <w:p w14:paraId="33F27E40" w14:textId="609D239C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2C190B">
        <w:rPr>
          <w:rFonts w:ascii="標楷體" w:eastAsia="標楷體" w:hAnsi="標楷體" w:hint="eastAsia"/>
        </w:rPr>
        <w:t>上述</w:t>
      </w:r>
      <w:r w:rsidR="009E54A0" w:rsidRPr="002C190B">
        <w:rPr>
          <w:rFonts w:ascii="標楷體" w:eastAsia="標楷體" w:hAnsi="標楷體" w:hint="eastAsia"/>
        </w:rPr>
        <w:t>事件</w:t>
      </w:r>
      <w:r w:rsidRPr="002C190B">
        <w:rPr>
          <w:rFonts w:ascii="標楷體" w:eastAsia="標楷體" w:hAnsi="標楷體" w:hint="eastAsia"/>
        </w:rPr>
        <w:t>，不分性別也不分老少，任何人都有可能成為犯罪者下手的目標，但在這些對象中，對於未成年的青少年、</w:t>
      </w:r>
      <w:r w:rsidRPr="00571231">
        <w:rPr>
          <w:rFonts w:ascii="標楷體" w:eastAsia="標楷體" w:hAnsi="標楷體" w:hint="eastAsia"/>
        </w:rPr>
        <w:t>兒童，卻是屬於相當嚴重的「性剝削」行為。按照我國《兒童及少年性剝削防制條例》，兒童或少年性剝削包含以下幾項行為：</w:t>
      </w:r>
    </w:p>
    <w:p w14:paraId="78E21C30" w14:textId="77777777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 w:hint="eastAsia"/>
        </w:rPr>
        <w:t xml:space="preserve"> 一、使兒童或少年為有對價之性交或猥褻行為。</w:t>
      </w:r>
    </w:p>
    <w:p w14:paraId="15604D75" w14:textId="77777777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 w:hint="eastAsia"/>
        </w:rPr>
        <w:t xml:space="preserve"> 二、利用兒童或少年為性交或猥褻之行為，以供人觀覽。</w:t>
      </w:r>
    </w:p>
    <w:p w14:paraId="2A884A43" w14:textId="77777777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 w:hint="eastAsia"/>
        </w:rPr>
        <w:t xml:space="preserve"> 三、拍攝、製造、散布、播送、交付、公然陳列或販賣兒童或少年之性影像、與性相關而客觀上足以引起性慾或羞恥之圖畫、語音或其他物品。</w:t>
      </w:r>
    </w:p>
    <w:p w14:paraId="4995AE20" w14:textId="77777777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 w:hint="eastAsia"/>
        </w:rPr>
        <w:lastRenderedPageBreak/>
        <w:t xml:space="preserve"> 四、使兒童或少年坐檯陪酒或涉及色情之伴遊、伴唱、伴舞或其他類似行為。</w:t>
      </w:r>
    </w:p>
    <w:p w14:paraId="0E45EDE6" w14:textId="77777777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 w:hint="eastAsia"/>
        </w:rPr>
        <w:t>以上條文明確指出保護兒童、青少年不被色情相關行為所影響的目的。由於兒童與青少年對人、事、物的理解、危機預防和對陌生人的警覺性可能較為放鬆，就有可能因為金錢誘惑、信任或激將話術等威脅利誘而上當受騙，這對於他們的長久將來更是影響深遠。</w:t>
      </w:r>
    </w:p>
    <w:p w14:paraId="2BC45617" w14:textId="073FC76E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 w:hint="eastAsia"/>
        </w:rPr>
        <w:t>我國</w:t>
      </w:r>
      <w:proofErr w:type="gramStart"/>
      <w:r w:rsidRPr="00571231">
        <w:rPr>
          <w:rFonts w:ascii="標楷體" w:eastAsia="標楷體" w:hAnsi="標楷體" w:hint="eastAsia"/>
        </w:rPr>
        <w:t>於衛福部</w:t>
      </w:r>
      <w:proofErr w:type="gramEnd"/>
      <w:r w:rsidRPr="00571231">
        <w:rPr>
          <w:rFonts w:ascii="標楷體" w:eastAsia="標楷體" w:hAnsi="標楷體" w:hint="eastAsia"/>
        </w:rPr>
        <w:t>、教育部、中華白絲帶關懷協會等各個單位都提供了針對防治網路</w:t>
      </w:r>
      <w:proofErr w:type="gramStart"/>
      <w:r w:rsidRPr="00571231">
        <w:rPr>
          <w:rFonts w:ascii="標楷體" w:eastAsia="標楷體" w:hAnsi="標楷體" w:hint="eastAsia"/>
        </w:rPr>
        <w:t>對兒少性</w:t>
      </w:r>
      <w:proofErr w:type="gramEnd"/>
      <w:r w:rsidRPr="00571231">
        <w:rPr>
          <w:rFonts w:ascii="標楷體" w:eastAsia="標楷體" w:hAnsi="標楷體" w:hint="eastAsia"/>
        </w:rPr>
        <w:t>剝削的相關資源與諮詢管道，由於網路性剝削也是造成網路</w:t>
      </w:r>
      <w:proofErr w:type="gramStart"/>
      <w:r w:rsidRPr="00571231">
        <w:rPr>
          <w:rFonts w:ascii="標楷體" w:eastAsia="標楷體" w:hAnsi="標楷體" w:hint="eastAsia"/>
        </w:rPr>
        <w:t>霸凌、</w:t>
      </w:r>
      <w:proofErr w:type="gramEnd"/>
      <w:r w:rsidRPr="00571231">
        <w:rPr>
          <w:rFonts w:ascii="標楷體" w:eastAsia="標楷體" w:hAnsi="標楷體" w:hint="eastAsia"/>
        </w:rPr>
        <w:t>網路跟蹤等其他問題的來源之一，而且網路沉迷也可能增加落入性剝削陷阱的機會，因此在處理這些問題時，養成使用者正確、適度且自律的網路素養仍舊是根本之道。</w:t>
      </w:r>
    </w:p>
    <w:p w14:paraId="1DD81CC7" w14:textId="5C2FD7F6" w:rsidR="00D33260" w:rsidRDefault="00571231" w:rsidP="00D33260">
      <w:pPr>
        <w:ind w:firstLine="480"/>
        <w:jc w:val="both"/>
        <w:rPr>
          <w:rFonts w:ascii="標楷體" w:eastAsia="標楷體" w:hAnsi="標楷體"/>
        </w:rPr>
      </w:pPr>
      <w:r w:rsidRPr="00571231">
        <w:rPr>
          <w:rFonts w:ascii="標楷體" w:eastAsia="標楷體" w:hAnsi="標楷體"/>
        </w:rPr>
        <w:t xml:space="preserve"> </w:t>
      </w:r>
    </w:p>
    <w:p w14:paraId="7959CFC5" w14:textId="66D72BDF" w:rsidR="007B01D5" w:rsidRPr="00BF271C" w:rsidRDefault="007B01D5" w:rsidP="00BF271C">
      <w:pPr>
        <w:pStyle w:val="a3"/>
        <w:numPr>
          <w:ilvl w:val="0"/>
          <w:numId w:val="15"/>
        </w:numPr>
        <w:ind w:leftChars="0"/>
        <w:rPr>
          <w:rFonts w:eastAsia="標楷體"/>
          <w:b/>
          <w:bCs/>
          <w:color w:val="000000" w:themeColor="text1"/>
          <w:szCs w:val="28"/>
        </w:rPr>
      </w:pPr>
      <w:r w:rsidRPr="00BF271C">
        <w:rPr>
          <w:rFonts w:eastAsia="標楷體" w:hint="eastAsia"/>
          <w:b/>
          <w:bCs/>
          <w:color w:val="000000" w:themeColor="text1"/>
          <w:szCs w:val="28"/>
        </w:rPr>
        <w:t>避免受害者陷入二次詐騙的情境困局</w:t>
      </w:r>
    </w:p>
    <w:p w14:paraId="4BF6DA40" w14:textId="51C41E22" w:rsidR="007B01D5" w:rsidRPr="002C190B" w:rsidRDefault="007B01D5" w:rsidP="007B01D5">
      <w:pPr>
        <w:rPr>
          <w:rFonts w:eastAsia="標楷體"/>
          <w:color w:val="000000" w:themeColor="text1"/>
          <w:szCs w:val="28"/>
        </w:rPr>
      </w:pPr>
      <w:r>
        <w:rPr>
          <w:rFonts w:eastAsia="標楷體" w:hint="eastAsia"/>
          <w:color w:val="000000" w:themeColor="text1"/>
          <w:szCs w:val="28"/>
        </w:rPr>
        <w:t xml:space="preserve">　　</w:t>
      </w:r>
      <w:r w:rsidRPr="00CA7DCD">
        <w:rPr>
          <w:rFonts w:eastAsia="標楷體" w:hint="eastAsia"/>
          <w:color w:val="000000" w:themeColor="text1"/>
          <w:szCs w:val="28"/>
        </w:rPr>
        <w:t>受害者應避免試圖在不</w:t>
      </w:r>
      <w:r w:rsidRPr="002C190B">
        <w:rPr>
          <w:rFonts w:eastAsia="標楷體" w:hint="eastAsia"/>
          <w:color w:val="000000" w:themeColor="text1"/>
          <w:szCs w:val="28"/>
        </w:rPr>
        <w:t>可信任的網路社交平</w:t>
      </w:r>
      <w:proofErr w:type="gramStart"/>
      <w:r w:rsidR="007B4834" w:rsidRPr="002C190B">
        <w:rPr>
          <w:rFonts w:eastAsia="標楷體" w:hint="eastAsia"/>
          <w:color w:val="000000" w:themeColor="text1"/>
          <w:szCs w:val="28"/>
        </w:rPr>
        <w:t>臺</w:t>
      </w:r>
      <w:proofErr w:type="gramEnd"/>
      <w:r w:rsidRPr="002C190B">
        <w:rPr>
          <w:rFonts w:eastAsia="標楷體" w:hint="eastAsia"/>
          <w:color w:val="000000" w:themeColor="text1"/>
          <w:szCs w:val="28"/>
        </w:rPr>
        <w:t>社群中，尋求陌生網友的幫忙，可能會遭受二次詐騙，要注意別輕信網友推薦的求助管道，點擊偽裝的網址連結和假官方網站，並防範留意假諮詢電話號碼。最好能在家人師長陪同的狀況下，親自前往派出所報案、</w:t>
      </w:r>
      <w:r w:rsidR="00B81073" w:rsidRPr="002C190B">
        <w:rPr>
          <w:rFonts w:eastAsia="標楷體" w:hint="eastAsia"/>
          <w:color w:val="000000" w:themeColor="text1"/>
          <w:szCs w:val="28"/>
        </w:rPr>
        <w:t>諮詢</w:t>
      </w:r>
      <w:r w:rsidRPr="002C190B">
        <w:rPr>
          <w:rFonts w:eastAsia="標楷體" w:hint="eastAsia"/>
          <w:color w:val="000000" w:themeColor="text1"/>
          <w:szCs w:val="28"/>
        </w:rPr>
        <w:t>；在尋求法律扶助時，可請員警們</w:t>
      </w:r>
      <w:r w:rsidR="009E54A0" w:rsidRPr="002C190B">
        <w:rPr>
          <w:rFonts w:eastAsia="標楷體" w:hint="eastAsia"/>
          <w:color w:val="000000" w:themeColor="text1"/>
          <w:szCs w:val="28"/>
        </w:rPr>
        <w:t>協助</w:t>
      </w:r>
      <w:r w:rsidRPr="002C190B">
        <w:rPr>
          <w:rFonts w:eastAsia="標楷體" w:hint="eastAsia"/>
          <w:color w:val="000000" w:themeColor="text1"/>
          <w:szCs w:val="28"/>
        </w:rPr>
        <w:t>。</w:t>
      </w:r>
    </w:p>
    <w:p w14:paraId="581F9CB8" w14:textId="5AF29038" w:rsidR="007B01D5" w:rsidRPr="002C190B" w:rsidRDefault="007B01D5" w:rsidP="007B01D5">
      <w:pPr>
        <w:rPr>
          <w:rFonts w:eastAsia="標楷體"/>
          <w:color w:val="000000" w:themeColor="text1"/>
          <w:szCs w:val="28"/>
        </w:rPr>
      </w:pPr>
      <w:r w:rsidRPr="002C190B">
        <w:rPr>
          <w:rFonts w:eastAsia="標楷體" w:hint="eastAsia"/>
          <w:color w:val="000000" w:themeColor="text1"/>
          <w:szCs w:val="28"/>
        </w:rPr>
        <w:t xml:space="preserve">　　在受害者身心靈最無助之際，家長別輕易相信</w:t>
      </w:r>
      <w:r w:rsidR="00B81073" w:rsidRPr="002C190B">
        <w:rPr>
          <w:rFonts w:eastAsia="標楷體" w:hint="eastAsia"/>
          <w:color w:val="000000" w:themeColor="text1"/>
          <w:szCs w:val="28"/>
        </w:rPr>
        <w:t>各種</w:t>
      </w:r>
      <w:r w:rsidRPr="002C190B">
        <w:rPr>
          <w:rFonts w:eastAsia="標楷體" w:hint="eastAsia"/>
          <w:color w:val="000000" w:themeColor="text1"/>
          <w:szCs w:val="28"/>
        </w:rPr>
        <w:t>組識團體，謊</w:t>
      </w:r>
      <w:proofErr w:type="gramStart"/>
      <w:r w:rsidRPr="002C190B">
        <w:rPr>
          <w:rFonts w:eastAsia="標楷體" w:hint="eastAsia"/>
          <w:color w:val="000000" w:themeColor="text1"/>
          <w:szCs w:val="28"/>
        </w:rPr>
        <w:t>稱該旗下</w:t>
      </w:r>
      <w:proofErr w:type="gramEnd"/>
      <w:r w:rsidRPr="002C190B">
        <w:rPr>
          <w:rFonts w:eastAsia="標楷體" w:hint="eastAsia"/>
          <w:color w:val="000000" w:themeColor="text1"/>
          <w:szCs w:val="28"/>
        </w:rPr>
        <w:t>的高手駭客能有辦法解決處理外</w:t>
      </w:r>
      <w:proofErr w:type="gramStart"/>
      <w:r w:rsidRPr="002C190B">
        <w:rPr>
          <w:rFonts w:eastAsia="標楷體" w:hint="eastAsia"/>
          <w:color w:val="000000" w:themeColor="text1"/>
          <w:szCs w:val="28"/>
        </w:rPr>
        <w:t>洩</w:t>
      </w:r>
      <w:proofErr w:type="gramEnd"/>
      <w:r w:rsidRPr="002C190B">
        <w:rPr>
          <w:rFonts w:eastAsia="標楷體" w:hint="eastAsia"/>
          <w:color w:val="000000" w:themeColor="text1"/>
          <w:szCs w:val="28"/>
        </w:rPr>
        <w:t>的私密照片</w:t>
      </w:r>
      <w:r w:rsidR="009E54A0" w:rsidRPr="002C190B">
        <w:rPr>
          <w:rFonts w:eastAsia="標楷體" w:hint="eastAsia"/>
          <w:color w:val="000000" w:themeColor="text1"/>
          <w:szCs w:val="28"/>
        </w:rPr>
        <w:t>或</w:t>
      </w:r>
      <w:r w:rsidRPr="002C190B">
        <w:rPr>
          <w:rFonts w:eastAsia="標楷體" w:hint="eastAsia"/>
          <w:color w:val="000000" w:themeColor="text1"/>
          <w:szCs w:val="28"/>
        </w:rPr>
        <w:t>影片</w:t>
      </w:r>
      <w:r w:rsidR="00B81073" w:rsidRPr="002C190B">
        <w:rPr>
          <w:rFonts w:eastAsia="標楷體" w:hint="eastAsia"/>
          <w:color w:val="000000" w:themeColor="text1"/>
          <w:szCs w:val="28"/>
        </w:rPr>
        <w:t>、</w:t>
      </w:r>
      <w:r w:rsidRPr="002C190B">
        <w:rPr>
          <w:rFonts w:eastAsia="標楷體" w:hint="eastAsia"/>
          <w:color w:val="000000" w:themeColor="text1"/>
          <w:szCs w:val="28"/>
        </w:rPr>
        <w:t>如遭財物損失也能將受騙金額追回，這些都是二次詐騙的陷阱手段。</w:t>
      </w:r>
    </w:p>
    <w:p w14:paraId="327CD08F" w14:textId="77777777" w:rsidR="007B01D5" w:rsidRPr="002C190B" w:rsidRDefault="007B01D5" w:rsidP="007B01D5">
      <w:pPr>
        <w:jc w:val="both"/>
        <w:rPr>
          <w:rFonts w:ascii="標楷體" w:eastAsia="標楷體" w:hAnsi="標楷體"/>
        </w:rPr>
      </w:pPr>
    </w:p>
    <w:p w14:paraId="1C22628D" w14:textId="22D17468" w:rsidR="00571231" w:rsidRPr="00571231" w:rsidRDefault="00571231" w:rsidP="00571231">
      <w:pPr>
        <w:ind w:firstLine="480"/>
        <w:jc w:val="both"/>
        <w:rPr>
          <w:rFonts w:ascii="標楷體" w:eastAsia="標楷體" w:hAnsi="標楷體"/>
        </w:rPr>
      </w:pPr>
      <w:r w:rsidRPr="002C190B">
        <w:rPr>
          <w:rFonts w:ascii="標楷體" w:eastAsia="標楷體" w:hAnsi="標楷體" w:hint="eastAsia"/>
        </w:rPr>
        <w:t>性別</w:t>
      </w:r>
      <w:r w:rsidR="007B01D5" w:rsidRPr="002C190B">
        <w:rPr>
          <w:rFonts w:ascii="標楷體" w:eastAsia="標楷體" w:hAnsi="標楷體" w:hint="eastAsia"/>
        </w:rPr>
        <w:t>暴力問題在網路世界是長期又嚴重的問題</w:t>
      </w:r>
      <w:r w:rsidRPr="002C190B">
        <w:rPr>
          <w:rFonts w:ascii="標楷體" w:eastAsia="標楷體" w:hAnsi="標楷體" w:hint="eastAsia"/>
        </w:rPr>
        <w:t>，舉凡偷拍或強</w:t>
      </w:r>
      <w:proofErr w:type="gramStart"/>
      <w:r w:rsidRPr="002C190B">
        <w:rPr>
          <w:rFonts w:ascii="標楷體" w:eastAsia="標楷體" w:hAnsi="標楷體" w:hint="eastAsia"/>
        </w:rPr>
        <w:t>拍私密照</w:t>
      </w:r>
      <w:proofErr w:type="gramEnd"/>
      <w:r w:rsidRPr="002C190B">
        <w:rPr>
          <w:rFonts w:ascii="標楷體" w:eastAsia="標楷體" w:hAnsi="標楷體" w:hint="eastAsia"/>
        </w:rPr>
        <w:t>、針對他人性傾向或性別特質的網路</w:t>
      </w:r>
      <w:proofErr w:type="gramStart"/>
      <w:r w:rsidRPr="002C190B">
        <w:rPr>
          <w:rFonts w:ascii="標楷體" w:eastAsia="標楷體" w:hAnsi="標楷體" w:hint="eastAsia"/>
        </w:rPr>
        <w:t>霸凌和</w:t>
      </w:r>
      <w:proofErr w:type="gramEnd"/>
      <w:r w:rsidRPr="002C190B">
        <w:rPr>
          <w:rFonts w:ascii="標楷體" w:eastAsia="標楷體" w:hAnsi="標楷體" w:hint="eastAsia"/>
        </w:rPr>
        <w:t>歧視、詆毀某一性別並加諸性別刻板印象等，都有可能在網路世界中藉由某人之手掀起波瀾，對某些人產生無可預期的傷害。各方網路使用者都能夠自由徜徉於虛擬數位的世界中，也因此各種言論充斥，包含了謾罵、暴力、歧視，這些在現實世界中就已經存在的衝突。這些暴力之所以複雜，就在其形式非常多變，有時被害者在生理、心理、社會等各層面都會受到打擊，加上網</w:t>
      </w:r>
      <w:r w:rsidRPr="00571231">
        <w:rPr>
          <w:rFonts w:ascii="標楷體" w:eastAsia="標楷體" w:hAnsi="標楷體" w:hint="eastAsia"/>
        </w:rPr>
        <w:t>路上的加害者可能並非孤狼，當人群聚集多起來，公眾的輿論就會興起成為一種強而有力的制裁力量，當這股力量被引導為惡，它就會是數位性別暴力下最不堪的悲劇。這也正是強調學習網路資訊的思辨、願意仗義執言的道德勇氣、尊重他人的重要性。</w:t>
      </w:r>
    </w:p>
    <w:p w14:paraId="2C3C76A1" w14:textId="77777777" w:rsidR="00146CC0" w:rsidRPr="00146CC0" w:rsidRDefault="00146CC0" w:rsidP="00146CC0">
      <w:pPr>
        <w:jc w:val="both"/>
        <w:rPr>
          <w:rFonts w:ascii="標楷體" w:eastAsia="標楷體" w:hAnsi="標楷體"/>
        </w:rPr>
      </w:pPr>
    </w:p>
    <w:sectPr w:rsidR="00146CC0" w:rsidRPr="00146CC0" w:rsidSect="001D236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B6A0" w14:textId="77777777" w:rsidR="009E10C3" w:rsidRDefault="009E10C3" w:rsidP="009815E5">
      <w:r>
        <w:separator/>
      </w:r>
    </w:p>
  </w:endnote>
  <w:endnote w:type="continuationSeparator" w:id="0">
    <w:p w14:paraId="1AB253FF" w14:textId="77777777" w:rsidR="009E10C3" w:rsidRDefault="009E10C3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267067"/>
      <w:docPartObj>
        <w:docPartGallery w:val="Page Numbers (Bottom of Page)"/>
        <w:docPartUnique/>
      </w:docPartObj>
    </w:sdtPr>
    <w:sdtEndPr/>
    <w:sdtContent>
      <w:p w14:paraId="06420FF0" w14:textId="7C827B63" w:rsidR="00A57BA9" w:rsidRDefault="00A5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51" w:rsidRPr="000674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BD2E" w14:textId="77777777" w:rsidR="009E10C3" w:rsidRDefault="009E10C3" w:rsidP="009815E5">
      <w:r>
        <w:separator/>
      </w:r>
    </w:p>
  </w:footnote>
  <w:footnote w:type="continuationSeparator" w:id="0">
    <w:p w14:paraId="58592B24" w14:textId="77777777" w:rsidR="009E10C3" w:rsidRDefault="009E10C3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578"/>
    <w:multiLevelType w:val="hybridMultilevel"/>
    <w:tmpl w:val="B93A7B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58213C"/>
    <w:multiLevelType w:val="hybridMultilevel"/>
    <w:tmpl w:val="574C83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A0D1A5C"/>
    <w:multiLevelType w:val="hybridMultilevel"/>
    <w:tmpl w:val="E3582AE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C0E0A39"/>
    <w:multiLevelType w:val="hybridMultilevel"/>
    <w:tmpl w:val="B6BA9B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ECE0498"/>
    <w:multiLevelType w:val="hybridMultilevel"/>
    <w:tmpl w:val="B7781B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BDF38C6"/>
    <w:multiLevelType w:val="hybridMultilevel"/>
    <w:tmpl w:val="8964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46775F"/>
    <w:multiLevelType w:val="hybridMultilevel"/>
    <w:tmpl w:val="AC20FBB6"/>
    <w:lvl w:ilvl="0" w:tplc="45CE861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9D630A"/>
    <w:multiLevelType w:val="hybridMultilevel"/>
    <w:tmpl w:val="596E3C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DE7E3E44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D2E5BEE"/>
    <w:multiLevelType w:val="hybridMultilevel"/>
    <w:tmpl w:val="070A7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0939E3"/>
    <w:multiLevelType w:val="hybridMultilevel"/>
    <w:tmpl w:val="D8FCFB3C"/>
    <w:lvl w:ilvl="0" w:tplc="C89EF0D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DCD40C9"/>
    <w:multiLevelType w:val="hybridMultilevel"/>
    <w:tmpl w:val="4FD28896"/>
    <w:lvl w:ilvl="0" w:tplc="42C6267E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B66815"/>
    <w:multiLevelType w:val="hybridMultilevel"/>
    <w:tmpl w:val="9092B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363149"/>
    <w:multiLevelType w:val="hybridMultilevel"/>
    <w:tmpl w:val="1B0605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303676"/>
    <w:multiLevelType w:val="hybridMultilevel"/>
    <w:tmpl w:val="536476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D1"/>
    <w:rsid w:val="000008BC"/>
    <w:rsid w:val="00020990"/>
    <w:rsid w:val="00025C9A"/>
    <w:rsid w:val="00026028"/>
    <w:rsid w:val="00031B22"/>
    <w:rsid w:val="00033F2E"/>
    <w:rsid w:val="00035999"/>
    <w:rsid w:val="00036B3F"/>
    <w:rsid w:val="00040AA3"/>
    <w:rsid w:val="0004167F"/>
    <w:rsid w:val="00041CF8"/>
    <w:rsid w:val="00045860"/>
    <w:rsid w:val="00055FBC"/>
    <w:rsid w:val="00056A70"/>
    <w:rsid w:val="000612FB"/>
    <w:rsid w:val="00062B07"/>
    <w:rsid w:val="00062CB4"/>
    <w:rsid w:val="0006584B"/>
    <w:rsid w:val="00067451"/>
    <w:rsid w:val="0007617B"/>
    <w:rsid w:val="000A4FA0"/>
    <w:rsid w:val="000A50AE"/>
    <w:rsid w:val="000B0774"/>
    <w:rsid w:val="000B38ED"/>
    <w:rsid w:val="000B3C6E"/>
    <w:rsid w:val="000C2734"/>
    <w:rsid w:val="000D03A7"/>
    <w:rsid w:val="000D09C6"/>
    <w:rsid w:val="000D0B3E"/>
    <w:rsid w:val="000E0A64"/>
    <w:rsid w:val="000E63A1"/>
    <w:rsid w:val="000E76D1"/>
    <w:rsid w:val="000E799E"/>
    <w:rsid w:val="000F5BDC"/>
    <w:rsid w:val="001009AC"/>
    <w:rsid w:val="0010243B"/>
    <w:rsid w:val="00103613"/>
    <w:rsid w:val="00106398"/>
    <w:rsid w:val="00110B57"/>
    <w:rsid w:val="00115814"/>
    <w:rsid w:val="00116315"/>
    <w:rsid w:val="00121137"/>
    <w:rsid w:val="00121BF0"/>
    <w:rsid w:val="00122E83"/>
    <w:rsid w:val="00124AD5"/>
    <w:rsid w:val="001272D6"/>
    <w:rsid w:val="00131A23"/>
    <w:rsid w:val="00133FE9"/>
    <w:rsid w:val="0013546D"/>
    <w:rsid w:val="00136627"/>
    <w:rsid w:val="00137D23"/>
    <w:rsid w:val="00137D99"/>
    <w:rsid w:val="00141C24"/>
    <w:rsid w:val="001429FA"/>
    <w:rsid w:val="001430A1"/>
    <w:rsid w:val="00143CBC"/>
    <w:rsid w:val="00146C97"/>
    <w:rsid w:val="00146CC0"/>
    <w:rsid w:val="00151119"/>
    <w:rsid w:val="001519C6"/>
    <w:rsid w:val="00153613"/>
    <w:rsid w:val="00153B8A"/>
    <w:rsid w:val="00155453"/>
    <w:rsid w:val="001575BC"/>
    <w:rsid w:val="0016103A"/>
    <w:rsid w:val="00162333"/>
    <w:rsid w:val="00162C36"/>
    <w:rsid w:val="00162FD2"/>
    <w:rsid w:val="001659F8"/>
    <w:rsid w:val="00167116"/>
    <w:rsid w:val="0016799C"/>
    <w:rsid w:val="0017001A"/>
    <w:rsid w:val="00177792"/>
    <w:rsid w:val="0018096A"/>
    <w:rsid w:val="0018289A"/>
    <w:rsid w:val="001842E3"/>
    <w:rsid w:val="001875C9"/>
    <w:rsid w:val="001A000B"/>
    <w:rsid w:val="001A046F"/>
    <w:rsid w:val="001A0642"/>
    <w:rsid w:val="001B0506"/>
    <w:rsid w:val="001B3FE6"/>
    <w:rsid w:val="001B7428"/>
    <w:rsid w:val="001B762B"/>
    <w:rsid w:val="001B79F1"/>
    <w:rsid w:val="001D212B"/>
    <w:rsid w:val="001D2366"/>
    <w:rsid w:val="001D37B9"/>
    <w:rsid w:val="001D575D"/>
    <w:rsid w:val="001E194C"/>
    <w:rsid w:val="001E2451"/>
    <w:rsid w:val="001E24C7"/>
    <w:rsid w:val="001E5128"/>
    <w:rsid w:val="001E54AA"/>
    <w:rsid w:val="001F350D"/>
    <w:rsid w:val="001F66F1"/>
    <w:rsid w:val="00201B23"/>
    <w:rsid w:val="00204164"/>
    <w:rsid w:val="002043EB"/>
    <w:rsid w:val="0021254F"/>
    <w:rsid w:val="00212658"/>
    <w:rsid w:val="002159B2"/>
    <w:rsid w:val="00215D9E"/>
    <w:rsid w:val="002229D1"/>
    <w:rsid w:val="00222D24"/>
    <w:rsid w:val="00225B53"/>
    <w:rsid w:val="002270DF"/>
    <w:rsid w:val="0023106C"/>
    <w:rsid w:val="002343F3"/>
    <w:rsid w:val="00243744"/>
    <w:rsid w:val="002450DD"/>
    <w:rsid w:val="0024655E"/>
    <w:rsid w:val="00246E39"/>
    <w:rsid w:val="00247426"/>
    <w:rsid w:val="002611EA"/>
    <w:rsid w:val="0026395A"/>
    <w:rsid w:val="00264E8A"/>
    <w:rsid w:val="002677C9"/>
    <w:rsid w:val="002750D0"/>
    <w:rsid w:val="00275D0B"/>
    <w:rsid w:val="00283A05"/>
    <w:rsid w:val="0028646C"/>
    <w:rsid w:val="002924AD"/>
    <w:rsid w:val="00293B20"/>
    <w:rsid w:val="00294D1E"/>
    <w:rsid w:val="002A45D3"/>
    <w:rsid w:val="002A58E5"/>
    <w:rsid w:val="002B7B4F"/>
    <w:rsid w:val="002C190B"/>
    <w:rsid w:val="002C6833"/>
    <w:rsid w:val="002D73BB"/>
    <w:rsid w:val="002E17C5"/>
    <w:rsid w:val="002E2419"/>
    <w:rsid w:val="002E4DEB"/>
    <w:rsid w:val="002E5DAA"/>
    <w:rsid w:val="002E688B"/>
    <w:rsid w:val="002E77ED"/>
    <w:rsid w:val="002F2AB6"/>
    <w:rsid w:val="002F3C98"/>
    <w:rsid w:val="002F4C4B"/>
    <w:rsid w:val="002F7B4A"/>
    <w:rsid w:val="00300C58"/>
    <w:rsid w:val="00306EA8"/>
    <w:rsid w:val="00310214"/>
    <w:rsid w:val="00311F2B"/>
    <w:rsid w:val="00314E31"/>
    <w:rsid w:val="00316888"/>
    <w:rsid w:val="00317FA3"/>
    <w:rsid w:val="00323DFF"/>
    <w:rsid w:val="0032424F"/>
    <w:rsid w:val="003250AB"/>
    <w:rsid w:val="00330C57"/>
    <w:rsid w:val="00335D58"/>
    <w:rsid w:val="00350737"/>
    <w:rsid w:val="003576FB"/>
    <w:rsid w:val="00362459"/>
    <w:rsid w:val="0036269C"/>
    <w:rsid w:val="0036409C"/>
    <w:rsid w:val="00365702"/>
    <w:rsid w:val="00365A3B"/>
    <w:rsid w:val="00366B2E"/>
    <w:rsid w:val="0036765F"/>
    <w:rsid w:val="003679A7"/>
    <w:rsid w:val="00367A9D"/>
    <w:rsid w:val="00373889"/>
    <w:rsid w:val="00376AD4"/>
    <w:rsid w:val="003776B2"/>
    <w:rsid w:val="00384486"/>
    <w:rsid w:val="003863B7"/>
    <w:rsid w:val="00386BFD"/>
    <w:rsid w:val="00387FDB"/>
    <w:rsid w:val="00392F1F"/>
    <w:rsid w:val="003A53AE"/>
    <w:rsid w:val="003B52EB"/>
    <w:rsid w:val="003C2ECF"/>
    <w:rsid w:val="003C4D9C"/>
    <w:rsid w:val="003C4E48"/>
    <w:rsid w:val="003C759D"/>
    <w:rsid w:val="003C7EC0"/>
    <w:rsid w:val="003D3F30"/>
    <w:rsid w:val="003E14A9"/>
    <w:rsid w:val="003E249E"/>
    <w:rsid w:val="003E4928"/>
    <w:rsid w:val="003E5EA1"/>
    <w:rsid w:val="003E76CC"/>
    <w:rsid w:val="003E7E0F"/>
    <w:rsid w:val="003F22E5"/>
    <w:rsid w:val="003F725F"/>
    <w:rsid w:val="004053A3"/>
    <w:rsid w:val="00410615"/>
    <w:rsid w:val="00411D5D"/>
    <w:rsid w:val="004127E7"/>
    <w:rsid w:val="00412EFD"/>
    <w:rsid w:val="00414487"/>
    <w:rsid w:val="00416887"/>
    <w:rsid w:val="00416EC1"/>
    <w:rsid w:val="00422532"/>
    <w:rsid w:val="004348C2"/>
    <w:rsid w:val="0043688B"/>
    <w:rsid w:val="00437DBC"/>
    <w:rsid w:val="004430D0"/>
    <w:rsid w:val="00444283"/>
    <w:rsid w:val="00450440"/>
    <w:rsid w:val="004509F8"/>
    <w:rsid w:val="004614D9"/>
    <w:rsid w:val="00461F4C"/>
    <w:rsid w:val="00462A2E"/>
    <w:rsid w:val="00462C43"/>
    <w:rsid w:val="00463906"/>
    <w:rsid w:val="00464CBB"/>
    <w:rsid w:val="00475F55"/>
    <w:rsid w:val="00476C21"/>
    <w:rsid w:val="0048084D"/>
    <w:rsid w:val="00481C27"/>
    <w:rsid w:val="00485331"/>
    <w:rsid w:val="004869FE"/>
    <w:rsid w:val="00490D6C"/>
    <w:rsid w:val="00493AA5"/>
    <w:rsid w:val="00494317"/>
    <w:rsid w:val="00496FEC"/>
    <w:rsid w:val="004974E4"/>
    <w:rsid w:val="004A41FE"/>
    <w:rsid w:val="004B4661"/>
    <w:rsid w:val="004B4A73"/>
    <w:rsid w:val="004C0BDA"/>
    <w:rsid w:val="004C5333"/>
    <w:rsid w:val="004D5521"/>
    <w:rsid w:val="004E0163"/>
    <w:rsid w:val="004E2B3C"/>
    <w:rsid w:val="004E3D26"/>
    <w:rsid w:val="004F2FB4"/>
    <w:rsid w:val="005000A7"/>
    <w:rsid w:val="005027CD"/>
    <w:rsid w:val="0050497B"/>
    <w:rsid w:val="00505554"/>
    <w:rsid w:val="00505DEC"/>
    <w:rsid w:val="00507A2E"/>
    <w:rsid w:val="00510377"/>
    <w:rsid w:val="00514C83"/>
    <w:rsid w:val="005201AB"/>
    <w:rsid w:val="00522C42"/>
    <w:rsid w:val="00527C3B"/>
    <w:rsid w:val="0053114E"/>
    <w:rsid w:val="005359F1"/>
    <w:rsid w:val="00535B0D"/>
    <w:rsid w:val="00536140"/>
    <w:rsid w:val="00547233"/>
    <w:rsid w:val="00547C78"/>
    <w:rsid w:val="00550748"/>
    <w:rsid w:val="0055451C"/>
    <w:rsid w:val="005560B9"/>
    <w:rsid w:val="005646CE"/>
    <w:rsid w:val="00571231"/>
    <w:rsid w:val="00572133"/>
    <w:rsid w:val="00572842"/>
    <w:rsid w:val="00584025"/>
    <w:rsid w:val="0058444C"/>
    <w:rsid w:val="0058658E"/>
    <w:rsid w:val="00594817"/>
    <w:rsid w:val="005961FE"/>
    <w:rsid w:val="005A00EC"/>
    <w:rsid w:val="005A4E66"/>
    <w:rsid w:val="005A683F"/>
    <w:rsid w:val="005B0AEA"/>
    <w:rsid w:val="005B519F"/>
    <w:rsid w:val="005C0209"/>
    <w:rsid w:val="005C2B59"/>
    <w:rsid w:val="005C3C8C"/>
    <w:rsid w:val="005C617E"/>
    <w:rsid w:val="005C74DC"/>
    <w:rsid w:val="005D7367"/>
    <w:rsid w:val="005E500A"/>
    <w:rsid w:val="005E6AA3"/>
    <w:rsid w:val="005F502A"/>
    <w:rsid w:val="005F73AF"/>
    <w:rsid w:val="005F7E83"/>
    <w:rsid w:val="00602C95"/>
    <w:rsid w:val="0060490A"/>
    <w:rsid w:val="00605D7C"/>
    <w:rsid w:val="00611566"/>
    <w:rsid w:val="00614C6B"/>
    <w:rsid w:val="00614F82"/>
    <w:rsid w:val="00615C4E"/>
    <w:rsid w:val="006201E2"/>
    <w:rsid w:val="006236B5"/>
    <w:rsid w:val="00624D38"/>
    <w:rsid w:val="00626705"/>
    <w:rsid w:val="00627347"/>
    <w:rsid w:val="00627DEB"/>
    <w:rsid w:val="0063352A"/>
    <w:rsid w:val="00633851"/>
    <w:rsid w:val="00634739"/>
    <w:rsid w:val="006406D7"/>
    <w:rsid w:val="00640FDB"/>
    <w:rsid w:val="00641D3F"/>
    <w:rsid w:val="00643DA1"/>
    <w:rsid w:val="00650B17"/>
    <w:rsid w:val="00652A8A"/>
    <w:rsid w:val="00660C46"/>
    <w:rsid w:val="00661143"/>
    <w:rsid w:val="006632A5"/>
    <w:rsid w:val="00664DCC"/>
    <w:rsid w:val="00664FFF"/>
    <w:rsid w:val="00673CAD"/>
    <w:rsid w:val="006839D9"/>
    <w:rsid w:val="0068463F"/>
    <w:rsid w:val="006855AC"/>
    <w:rsid w:val="00687B8D"/>
    <w:rsid w:val="006966EA"/>
    <w:rsid w:val="006A37B1"/>
    <w:rsid w:val="006A4CC2"/>
    <w:rsid w:val="006B1360"/>
    <w:rsid w:val="006C0802"/>
    <w:rsid w:val="006C3D7B"/>
    <w:rsid w:val="006C7870"/>
    <w:rsid w:val="006D0228"/>
    <w:rsid w:val="006D33DA"/>
    <w:rsid w:val="006D50A3"/>
    <w:rsid w:val="006E70A4"/>
    <w:rsid w:val="006E7DDE"/>
    <w:rsid w:val="006F29F9"/>
    <w:rsid w:val="0070298E"/>
    <w:rsid w:val="00711424"/>
    <w:rsid w:val="0071460F"/>
    <w:rsid w:val="00717AA4"/>
    <w:rsid w:val="00717F0F"/>
    <w:rsid w:val="00722838"/>
    <w:rsid w:val="00731A70"/>
    <w:rsid w:val="00734307"/>
    <w:rsid w:val="007344E3"/>
    <w:rsid w:val="00747D50"/>
    <w:rsid w:val="00751B7F"/>
    <w:rsid w:val="0076063C"/>
    <w:rsid w:val="007638B4"/>
    <w:rsid w:val="00770CF4"/>
    <w:rsid w:val="00771D85"/>
    <w:rsid w:val="00771FA2"/>
    <w:rsid w:val="0077488C"/>
    <w:rsid w:val="00782CF4"/>
    <w:rsid w:val="00790B34"/>
    <w:rsid w:val="0079183A"/>
    <w:rsid w:val="00791FB8"/>
    <w:rsid w:val="007957A8"/>
    <w:rsid w:val="007A0B5F"/>
    <w:rsid w:val="007A14EA"/>
    <w:rsid w:val="007A2368"/>
    <w:rsid w:val="007A32C6"/>
    <w:rsid w:val="007A725F"/>
    <w:rsid w:val="007A74A5"/>
    <w:rsid w:val="007B01D5"/>
    <w:rsid w:val="007B4834"/>
    <w:rsid w:val="007C6DB5"/>
    <w:rsid w:val="007D7C09"/>
    <w:rsid w:val="007E6E60"/>
    <w:rsid w:val="007E7C07"/>
    <w:rsid w:val="007F2FD7"/>
    <w:rsid w:val="007F595D"/>
    <w:rsid w:val="007F6755"/>
    <w:rsid w:val="00803BAF"/>
    <w:rsid w:val="00804FB1"/>
    <w:rsid w:val="00805F7F"/>
    <w:rsid w:val="00806815"/>
    <w:rsid w:val="00813108"/>
    <w:rsid w:val="0082330F"/>
    <w:rsid w:val="00823601"/>
    <w:rsid w:val="00825DE1"/>
    <w:rsid w:val="00830B64"/>
    <w:rsid w:val="00830C2C"/>
    <w:rsid w:val="008349FA"/>
    <w:rsid w:val="00834A19"/>
    <w:rsid w:val="0083575E"/>
    <w:rsid w:val="00842178"/>
    <w:rsid w:val="00842D4C"/>
    <w:rsid w:val="00846260"/>
    <w:rsid w:val="008637A7"/>
    <w:rsid w:val="00870563"/>
    <w:rsid w:val="00872A02"/>
    <w:rsid w:val="008776DA"/>
    <w:rsid w:val="008819F5"/>
    <w:rsid w:val="008859AE"/>
    <w:rsid w:val="008872F1"/>
    <w:rsid w:val="0088767F"/>
    <w:rsid w:val="00896788"/>
    <w:rsid w:val="008A59EE"/>
    <w:rsid w:val="008A6029"/>
    <w:rsid w:val="008B0D8E"/>
    <w:rsid w:val="008B417E"/>
    <w:rsid w:val="008C1E57"/>
    <w:rsid w:val="008C5B36"/>
    <w:rsid w:val="008C601A"/>
    <w:rsid w:val="008D7931"/>
    <w:rsid w:val="008E0791"/>
    <w:rsid w:val="008E11DD"/>
    <w:rsid w:val="008E2152"/>
    <w:rsid w:val="008E4BF5"/>
    <w:rsid w:val="008E5ED8"/>
    <w:rsid w:val="008E7039"/>
    <w:rsid w:val="008E79A5"/>
    <w:rsid w:val="008F1056"/>
    <w:rsid w:val="008F1E30"/>
    <w:rsid w:val="008F228C"/>
    <w:rsid w:val="008F355F"/>
    <w:rsid w:val="00901F5F"/>
    <w:rsid w:val="009057F1"/>
    <w:rsid w:val="00916551"/>
    <w:rsid w:val="00916E1C"/>
    <w:rsid w:val="009211F0"/>
    <w:rsid w:val="009228B6"/>
    <w:rsid w:val="00924A80"/>
    <w:rsid w:val="0092508E"/>
    <w:rsid w:val="0092616E"/>
    <w:rsid w:val="009308F7"/>
    <w:rsid w:val="00935C6A"/>
    <w:rsid w:val="00936BEC"/>
    <w:rsid w:val="0093781C"/>
    <w:rsid w:val="00937BD8"/>
    <w:rsid w:val="00940590"/>
    <w:rsid w:val="00947DBF"/>
    <w:rsid w:val="0095252A"/>
    <w:rsid w:val="0095371F"/>
    <w:rsid w:val="00955C3A"/>
    <w:rsid w:val="00956DE6"/>
    <w:rsid w:val="009815E5"/>
    <w:rsid w:val="00985A45"/>
    <w:rsid w:val="00986F5A"/>
    <w:rsid w:val="0098749E"/>
    <w:rsid w:val="00991979"/>
    <w:rsid w:val="009A1087"/>
    <w:rsid w:val="009A1DAA"/>
    <w:rsid w:val="009A2F40"/>
    <w:rsid w:val="009A3B52"/>
    <w:rsid w:val="009B03DF"/>
    <w:rsid w:val="009B21B7"/>
    <w:rsid w:val="009B65BC"/>
    <w:rsid w:val="009C1772"/>
    <w:rsid w:val="009C1A0D"/>
    <w:rsid w:val="009C386C"/>
    <w:rsid w:val="009C3E42"/>
    <w:rsid w:val="009D3A6D"/>
    <w:rsid w:val="009D6F3B"/>
    <w:rsid w:val="009E0D23"/>
    <w:rsid w:val="009E10C3"/>
    <w:rsid w:val="009E37A6"/>
    <w:rsid w:val="009E54A0"/>
    <w:rsid w:val="009F6264"/>
    <w:rsid w:val="009F6AD9"/>
    <w:rsid w:val="00A0007A"/>
    <w:rsid w:val="00A02145"/>
    <w:rsid w:val="00A02338"/>
    <w:rsid w:val="00A039C0"/>
    <w:rsid w:val="00A1799B"/>
    <w:rsid w:val="00A20FF2"/>
    <w:rsid w:val="00A22CDB"/>
    <w:rsid w:val="00A23A39"/>
    <w:rsid w:val="00A24340"/>
    <w:rsid w:val="00A24B0F"/>
    <w:rsid w:val="00A26003"/>
    <w:rsid w:val="00A31354"/>
    <w:rsid w:val="00A33C72"/>
    <w:rsid w:val="00A35ED1"/>
    <w:rsid w:val="00A35ED5"/>
    <w:rsid w:val="00A36134"/>
    <w:rsid w:val="00A376FC"/>
    <w:rsid w:val="00A41EFA"/>
    <w:rsid w:val="00A42EBC"/>
    <w:rsid w:val="00A512C8"/>
    <w:rsid w:val="00A54736"/>
    <w:rsid w:val="00A57BA9"/>
    <w:rsid w:val="00A775EC"/>
    <w:rsid w:val="00A83CD0"/>
    <w:rsid w:val="00A910A7"/>
    <w:rsid w:val="00A92674"/>
    <w:rsid w:val="00A92B09"/>
    <w:rsid w:val="00A92B0C"/>
    <w:rsid w:val="00A97E97"/>
    <w:rsid w:val="00AA0A14"/>
    <w:rsid w:val="00AA38D1"/>
    <w:rsid w:val="00AA3E1E"/>
    <w:rsid w:val="00AA4DCF"/>
    <w:rsid w:val="00AB08AF"/>
    <w:rsid w:val="00AC5553"/>
    <w:rsid w:val="00AC6C30"/>
    <w:rsid w:val="00AD1268"/>
    <w:rsid w:val="00AD3F7F"/>
    <w:rsid w:val="00AE0E68"/>
    <w:rsid w:val="00AE3061"/>
    <w:rsid w:val="00AE73FF"/>
    <w:rsid w:val="00AF2222"/>
    <w:rsid w:val="00AF4B4B"/>
    <w:rsid w:val="00AF621F"/>
    <w:rsid w:val="00AF7036"/>
    <w:rsid w:val="00B01D78"/>
    <w:rsid w:val="00B02373"/>
    <w:rsid w:val="00B0402D"/>
    <w:rsid w:val="00B05A42"/>
    <w:rsid w:val="00B06890"/>
    <w:rsid w:val="00B06DA7"/>
    <w:rsid w:val="00B160C4"/>
    <w:rsid w:val="00B31457"/>
    <w:rsid w:val="00B4628D"/>
    <w:rsid w:val="00B4761C"/>
    <w:rsid w:val="00B502D9"/>
    <w:rsid w:val="00B54A7A"/>
    <w:rsid w:val="00B561C7"/>
    <w:rsid w:val="00B60AFE"/>
    <w:rsid w:val="00B62F14"/>
    <w:rsid w:val="00B64FCE"/>
    <w:rsid w:val="00B67BC5"/>
    <w:rsid w:val="00B7046C"/>
    <w:rsid w:val="00B71993"/>
    <w:rsid w:val="00B80013"/>
    <w:rsid w:val="00B81073"/>
    <w:rsid w:val="00B81334"/>
    <w:rsid w:val="00B83E0F"/>
    <w:rsid w:val="00B84312"/>
    <w:rsid w:val="00B861D2"/>
    <w:rsid w:val="00B934D2"/>
    <w:rsid w:val="00BA06F0"/>
    <w:rsid w:val="00BA4435"/>
    <w:rsid w:val="00BA7D0C"/>
    <w:rsid w:val="00BA7FD6"/>
    <w:rsid w:val="00BB3FBE"/>
    <w:rsid w:val="00BB760E"/>
    <w:rsid w:val="00BC0CB8"/>
    <w:rsid w:val="00BC72BE"/>
    <w:rsid w:val="00BC74E8"/>
    <w:rsid w:val="00BD39E5"/>
    <w:rsid w:val="00BD430E"/>
    <w:rsid w:val="00BE0904"/>
    <w:rsid w:val="00BE4568"/>
    <w:rsid w:val="00BE5E19"/>
    <w:rsid w:val="00BF0F35"/>
    <w:rsid w:val="00BF271C"/>
    <w:rsid w:val="00BF3E92"/>
    <w:rsid w:val="00C010A5"/>
    <w:rsid w:val="00C022B9"/>
    <w:rsid w:val="00C02862"/>
    <w:rsid w:val="00C03DF7"/>
    <w:rsid w:val="00C05A1C"/>
    <w:rsid w:val="00C05B48"/>
    <w:rsid w:val="00C0601E"/>
    <w:rsid w:val="00C21F16"/>
    <w:rsid w:val="00C23644"/>
    <w:rsid w:val="00C242DD"/>
    <w:rsid w:val="00C2446A"/>
    <w:rsid w:val="00C31BDC"/>
    <w:rsid w:val="00C37D2F"/>
    <w:rsid w:val="00C40007"/>
    <w:rsid w:val="00C41C1D"/>
    <w:rsid w:val="00C432FE"/>
    <w:rsid w:val="00C44DAE"/>
    <w:rsid w:val="00C46973"/>
    <w:rsid w:val="00C51939"/>
    <w:rsid w:val="00C52D0F"/>
    <w:rsid w:val="00C55350"/>
    <w:rsid w:val="00C56253"/>
    <w:rsid w:val="00C567CF"/>
    <w:rsid w:val="00C63672"/>
    <w:rsid w:val="00C65C42"/>
    <w:rsid w:val="00C66159"/>
    <w:rsid w:val="00C86965"/>
    <w:rsid w:val="00C9042B"/>
    <w:rsid w:val="00C95BD6"/>
    <w:rsid w:val="00C95CE2"/>
    <w:rsid w:val="00C95D2B"/>
    <w:rsid w:val="00C9637E"/>
    <w:rsid w:val="00C96970"/>
    <w:rsid w:val="00C96CF2"/>
    <w:rsid w:val="00CA0DB2"/>
    <w:rsid w:val="00CB1E3A"/>
    <w:rsid w:val="00CC0326"/>
    <w:rsid w:val="00CC71C7"/>
    <w:rsid w:val="00CD0276"/>
    <w:rsid w:val="00CE26CC"/>
    <w:rsid w:val="00CE4A5A"/>
    <w:rsid w:val="00CE5B10"/>
    <w:rsid w:val="00CE6D28"/>
    <w:rsid w:val="00CE7A50"/>
    <w:rsid w:val="00CF4FDB"/>
    <w:rsid w:val="00D04762"/>
    <w:rsid w:val="00D121FE"/>
    <w:rsid w:val="00D134FA"/>
    <w:rsid w:val="00D141BA"/>
    <w:rsid w:val="00D1669E"/>
    <w:rsid w:val="00D30DD4"/>
    <w:rsid w:val="00D33260"/>
    <w:rsid w:val="00D347E4"/>
    <w:rsid w:val="00D3569F"/>
    <w:rsid w:val="00D37C17"/>
    <w:rsid w:val="00D429A5"/>
    <w:rsid w:val="00D47827"/>
    <w:rsid w:val="00D47FFE"/>
    <w:rsid w:val="00D5201D"/>
    <w:rsid w:val="00D52A34"/>
    <w:rsid w:val="00D53F79"/>
    <w:rsid w:val="00D549FB"/>
    <w:rsid w:val="00D5581E"/>
    <w:rsid w:val="00D63080"/>
    <w:rsid w:val="00D64D46"/>
    <w:rsid w:val="00D71492"/>
    <w:rsid w:val="00D744D4"/>
    <w:rsid w:val="00D84DAA"/>
    <w:rsid w:val="00D86B64"/>
    <w:rsid w:val="00D87ECF"/>
    <w:rsid w:val="00D91E23"/>
    <w:rsid w:val="00D91E43"/>
    <w:rsid w:val="00D9306C"/>
    <w:rsid w:val="00D94B91"/>
    <w:rsid w:val="00D9648D"/>
    <w:rsid w:val="00DA5288"/>
    <w:rsid w:val="00DA6AC0"/>
    <w:rsid w:val="00DB01D8"/>
    <w:rsid w:val="00DB07FB"/>
    <w:rsid w:val="00DB3FF0"/>
    <w:rsid w:val="00DC0D71"/>
    <w:rsid w:val="00DC1090"/>
    <w:rsid w:val="00DD0ED2"/>
    <w:rsid w:val="00DD1EE1"/>
    <w:rsid w:val="00DD5156"/>
    <w:rsid w:val="00DF3520"/>
    <w:rsid w:val="00DF4A99"/>
    <w:rsid w:val="00E01F4D"/>
    <w:rsid w:val="00E06C5C"/>
    <w:rsid w:val="00E1116A"/>
    <w:rsid w:val="00E11BE8"/>
    <w:rsid w:val="00E11D60"/>
    <w:rsid w:val="00E171E3"/>
    <w:rsid w:val="00E17E77"/>
    <w:rsid w:val="00E24603"/>
    <w:rsid w:val="00E2471E"/>
    <w:rsid w:val="00E25256"/>
    <w:rsid w:val="00E263E4"/>
    <w:rsid w:val="00E32C55"/>
    <w:rsid w:val="00E33A5E"/>
    <w:rsid w:val="00E37A31"/>
    <w:rsid w:val="00E42860"/>
    <w:rsid w:val="00E46F83"/>
    <w:rsid w:val="00E47079"/>
    <w:rsid w:val="00E607BB"/>
    <w:rsid w:val="00E61076"/>
    <w:rsid w:val="00E62628"/>
    <w:rsid w:val="00E62B0D"/>
    <w:rsid w:val="00E72D74"/>
    <w:rsid w:val="00E77C90"/>
    <w:rsid w:val="00E81F32"/>
    <w:rsid w:val="00E872CB"/>
    <w:rsid w:val="00E96DEF"/>
    <w:rsid w:val="00EA2E01"/>
    <w:rsid w:val="00EA7ABE"/>
    <w:rsid w:val="00EB5DE1"/>
    <w:rsid w:val="00EC2FE7"/>
    <w:rsid w:val="00EC4584"/>
    <w:rsid w:val="00ED1240"/>
    <w:rsid w:val="00ED16AE"/>
    <w:rsid w:val="00ED36F9"/>
    <w:rsid w:val="00ED6C99"/>
    <w:rsid w:val="00EE54A9"/>
    <w:rsid w:val="00EF19D6"/>
    <w:rsid w:val="00EF3100"/>
    <w:rsid w:val="00EF4074"/>
    <w:rsid w:val="00EF43B1"/>
    <w:rsid w:val="00F0277A"/>
    <w:rsid w:val="00F0410D"/>
    <w:rsid w:val="00F06C06"/>
    <w:rsid w:val="00F20499"/>
    <w:rsid w:val="00F2162F"/>
    <w:rsid w:val="00F21F8E"/>
    <w:rsid w:val="00F251A6"/>
    <w:rsid w:val="00F25739"/>
    <w:rsid w:val="00F34C05"/>
    <w:rsid w:val="00F41900"/>
    <w:rsid w:val="00F41DD0"/>
    <w:rsid w:val="00F45E66"/>
    <w:rsid w:val="00F46638"/>
    <w:rsid w:val="00F47BA4"/>
    <w:rsid w:val="00F47C08"/>
    <w:rsid w:val="00F5541A"/>
    <w:rsid w:val="00F63F6C"/>
    <w:rsid w:val="00F72126"/>
    <w:rsid w:val="00F75136"/>
    <w:rsid w:val="00F8268B"/>
    <w:rsid w:val="00F82DFD"/>
    <w:rsid w:val="00F86269"/>
    <w:rsid w:val="00F908A9"/>
    <w:rsid w:val="00F95967"/>
    <w:rsid w:val="00F97074"/>
    <w:rsid w:val="00F9740A"/>
    <w:rsid w:val="00F97934"/>
    <w:rsid w:val="00FA08E8"/>
    <w:rsid w:val="00FA17BB"/>
    <w:rsid w:val="00FA439C"/>
    <w:rsid w:val="00FB14D2"/>
    <w:rsid w:val="00FB2044"/>
    <w:rsid w:val="00FB6AA6"/>
    <w:rsid w:val="00FC3389"/>
    <w:rsid w:val="00FC4000"/>
    <w:rsid w:val="00FC5960"/>
    <w:rsid w:val="00FC642D"/>
    <w:rsid w:val="00FC7C6E"/>
    <w:rsid w:val="00FD50D1"/>
    <w:rsid w:val="00FD5A70"/>
    <w:rsid w:val="00FD638A"/>
    <w:rsid w:val="00FE08AA"/>
    <w:rsid w:val="00FE15C7"/>
    <w:rsid w:val="00FE26E1"/>
    <w:rsid w:val="00FF5563"/>
    <w:rsid w:val="00FF67D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1D63F"/>
  <w15:docId w15:val="{9807218A-9035-4E79-9964-3405186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43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provider-link">
    <w:name w:val="provider-link"/>
    <w:basedOn w:val="a0"/>
    <w:rsid w:val="008E5ED8"/>
  </w:style>
  <w:style w:type="character" w:styleId="af2">
    <w:name w:val="Strong"/>
    <w:basedOn w:val="a0"/>
    <w:uiPriority w:val="22"/>
    <w:qFormat/>
    <w:rsid w:val="00365A3B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14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8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晨 陳</cp:lastModifiedBy>
  <cp:revision>2</cp:revision>
  <cp:lastPrinted>2017-04-24T03:58:00Z</cp:lastPrinted>
  <dcterms:created xsi:type="dcterms:W3CDTF">2024-07-15T03:54:00Z</dcterms:created>
  <dcterms:modified xsi:type="dcterms:W3CDTF">2024-07-15T03:54:00Z</dcterms:modified>
</cp:coreProperties>
</file>